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D3" w:rsidRPr="005F02D3" w:rsidRDefault="005F02D3" w:rsidP="008564D8">
      <w:pPr>
        <w:pStyle w:val="1"/>
        <w:jc w:val="center"/>
        <w:rPr>
          <w:sz w:val="28"/>
          <w:szCs w:val="28"/>
        </w:rPr>
      </w:pPr>
      <w:bookmarkStart w:id="0" w:name="_GoBack"/>
      <w:bookmarkEnd w:id="0"/>
      <w:r w:rsidRPr="005F02D3">
        <w:rPr>
          <w:sz w:val="28"/>
          <w:szCs w:val="28"/>
        </w:rPr>
        <w:t xml:space="preserve">Страховые пенсии </w:t>
      </w:r>
      <w:r w:rsidR="00C17AC1">
        <w:rPr>
          <w:sz w:val="28"/>
          <w:szCs w:val="28"/>
        </w:rPr>
        <w:t xml:space="preserve">608 тысяч </w:t>
      </w:r>
      <w:r w:rsidR="00C17AC1" w:rsidRPr="00E90D3B">
        <w:rPr>
          <w:sz w:val="28"/>
          <w:szCs w:val="28"/>
        </w:rPr>
        <w:t>п</w:t>
      </w:r>
      <w:r w:rsidRPr="00E90D3B">
        <w:rPr>
          <w:sz w:val="28"/>
          <w:szCs w:val="28"/>
        </w:rPr>
        <w:t>енсионеров</w:t>
      </w:r>
      <w:r w:rsidR="008564D8">
        <w:rPr>
          <w:sz w:val="28"/>
          <w:szCs w:val="28"/>
        </w:rPr>
        <w:t xml:space="preserve"> Иркутской области</w:t>
      </w:r>
      <w:r w:rsidRPr="005F02D3">
        <w:rPr>
          <w:sz w:val="28"/>
          <w:szCs w:val="28"/>
        </w:rPr>
        <w:t xml:space="preserve"> проиндексированы на 7,3%</w:t>
      </w:r>
    </w:p>
    <w:p w:rsidR="005F02D3" w:rsidRPr="005F02D3" w:rsidRDefault="005F02D3" w:rsidP="005F02D3">
      <w:pPr>
        <w:pStyle w:val="a3"/>
        <w:ind w:firstLine="708"/>
        <w:jc w:val="both"/>
        <w:rPr>
          <w:sz w:val="28"/>
          <w:szCs w:val="28"/>
        </w:rPr>
      </w:pPr>
      <w:r w:rsidRPr="005F02D3">
        <w:rPr>
          <w:sz w:val="28"/>
          <w:szCs w:val="28"/>
        </w:rPr>
        <w:t xml:space="preserve">В результате индексации средний размер страховой пенсии по старости </w:t>
      </w:r>
      <w:r w:rsidR="008564D8">
        <w:rPr>
          <w:sz w:val="28"/>
          <w:szCs w:val="28"/>
        </w:rPr>
        <w:t xml:space="preserve">в Иркутской области </w:t>
      </w:r>
      <w:r w:rsidRPr="005F02D3">
        <w:rPr>
          <w:sz w:val="28"/>
          <w:szCs w:val="28"/>
        </w:rPr>
        <w:t xml:space="preserve">повышен </w:t>
      </w:r>
      <w:r w:rsidRPr="00E90D3B">
        <w:rPr>
          <w:sz w:val="28"/>
          <w:szCs w:val="28"/>
        </w:rPr>
        <w:t>на 1,</w:t>
      </w:r>
      <w:r w:rsidR="00C17AC1" w:rsidRPr="00E90D3B">
        <w:rPr>
          <w:sz w:val="28"/>
          <w:szCs w:val="28"/>
        </w:rPr>
        <w:t>8 тыс. рублей и составил около 25,6</w:t>
      </w:r>
      <w:r w:rsidRPr="00E90D3B">
        <w:rPr>
          <w:sz w:val="28"/>
          <w:szCs w:val="28"/>
        </w:rPr>
        <w:t xml:space="preserve"> тыс. рублей. Вместе со</w:t>
      </w:r>
      <w:r w:rsidRPr="005F02D3">
        <w:rPr>
          <w:sz w:val="28"/>
          <w:szCs w:val="28"/>
        </w:rPr>
        <w:t xml:space="preserve"> страховой пенсией по старости также повышены страховые пенсии по инвалидности и по случаю потери кормильца.</w:t>
      </w:r>
    </w:p>
    <w:p w:rsidR="005F02D3" w:rsidRPr="00E90D3B" w:rsidRDefault="005F02D3" w:rsidP="005F02D3">
      <w:pPr>
        <w:pStyle w:val="a3"/>
        <w:ind w:firstLine="708"/>
        <w:jc w:val="both"/>
        <w:rPr>
          <w:sz w:val="28"/>
          <w:szCs w:val="28"/>
        </w:rPr>
      </w:pPr>
      <w:r w:rsidRPr="005F02D3">
        <w:rPr>
          <w:sz w:val="28"/>
          <w:szCs w:val="28"/>
        </w:rPr>
        <w:t xml:space="preserve">Особенностью прошедшей индексации стало ее распространение на работающих пенсионеров. Повышение проведено на сумму индексации пенсии, назначенной с учетом всех предыдущих индексаций и коснулось всех трудоустроенных пенсионеров. </w:t>
      </w:r>
      <w:r w:rsidRPr="00E90D3B">
        <w:rPr>
          <w:sz w:val="28"/>
          <w:szCs w:val="28"/>
        </w:rPr>
        <w:t xml:space="preserve">Средний размер их пенсии по старости </w:t>
      </w:r>
      <w:r w:rsidR="008564D8" w:rsidRPr="00E90D3B">
        <w:rPr>
          <w:sz w:val="28"/>
          <w:szCs w:val="28"/>
        </w:rPr>
        <w:t xml:space="preserve">в Иркутской области </w:t>
      </w:r>
      <w:r w:rsidRPr="00E90D3B">
        <w:rPr>
          <w:sz w:val="28"/>
          <w:szCs w:val="28"/>
        </w:rPr>
        <w:t>вырос почти на 1,7 тыс. рублей и составил около 2</w:t>
      </w:r>
      <w:r w:rsidR="00C17AC1" w:rsidRPr="00E90D3B">
        <w:rPr>
          <w:sz w:val="28"/>
          <w:szCs w:val="28"/>
        </w:rPr>
        <w:t>2</w:t>
      </w:r>
      <w:r w:rsidRPr="00E90D3B">
        <w:rPr>
          <w:sz w:val="28"/>
          <w:szCs w:val="28"/>
        </w:rPr>
        <w:t xml:space="preserve"> тыс. рублей. После увольнения они также получат дополнительное повышение пенсии, которая будет пересчитана с учетом всех пропущенных индексаций.</w:t>
      </w:r>
    </w:p>
    <w:p w:rsidR="005F02D3" w:rsidRPr="005F02D3" w:rsidRDefault="005F02D3" w:rsidP="005F02D3">
      <w:pPr>
        <w:pStyle w:val="a3"/>
        <w:ind w:firstLine="708"/>
        <w:jc w:val="both"/>
        <w:rPr>
          <w:sz w:val="28"/>
          <w:szCs w:val="28"/>
        </w:rPr>
      </w:pPr>
      <w:r w:rsidRPr="00E90D3B">
        <w:rPr>
          <w:sz w:val="28"/>
          <w:szCs w:val="28"/>
        </w:rPr>
        <w:t>Всего же январская индексация затронула</w:t>
      </w:r>
      <w:r w:rsidR="00C17AC1" w:rsidRPr="00E90D3B">
        <w:rPr>
          <w:sz w:val="28"/>
          <w:szCs w:val="28"/>
        </w:rPr>
        <w:t xml:space="preserve"> 608 тысяч п</w:t>
      </w:r>
      <w:r w:rsidRPr="00E90D3B">
        <w:rPr>
          <w:sz w:val="28"/>
          <w:szCs w:val="28"/>
        </w:rPr>
        <w:t>енсионеров</w:t>
      </w:r>
      <w:r w:rsidR="008564D8" w:rsidRPr="00E90D3B">
        <w:rPr>
          <w:sz w:val="28"/>
          <w:szCs w:val="28"/>
        </w:rPr>
        <w:t xml:space="preserve"> Иркутской области</w:t>
      </w:r>
      <w:r w:rsidR="00C17AC1" w:rsidRPr="00E90D3B">
        <w:rPr>
          <w:sz w:val="28"/>
          <w:szCs w:val="28"/>
        </w:rPr>
        <w:t>. Среди них 474 тыс</w:t>
      </w:r>
      <w:r w:rsidR="00E90D3B">
        <w:rPr>
          <w:sz w:val="28"/>
          <w:szCs w:val="28"/>
        </w:rPr>
        <w:t xml:space="preserve">. </w:t>
      </w:r>
      <w:r w:rsidRPr="00E90D3B">
        <w:rPr>
          <w:sz w:val="28"/>
          <w:szCs w:val="28"/>
        </w:rPr>
        <w:t>неработающих, их средний размер пенсии выро</w:t>
      </w:r>
      <w:r w:rsidR="00C17AC1" w:rsidRPr="00E90D3B">
        <w:rPr>
          <w:sz w:val="28"/>
          <w:szCs w:val="28"/>
        </w:rPr>
        <w:t>с в результате индексации на 1,7</w:t>
      </w:r>
      <w:r w:rsidRPr="00E90D3B">
        <w:rPr>
          <w:sz w:val="28"/>
          <w:szCs w:val="28"/>
        </w:rPr>
        <w:t xml:space="preserve"> тыс. рублей и составил 2</w:t>
      </w:r>
      <w:r w:rsidR="00C17AC1" w:rsidRPr="00E90D3B">
        <w:rPr>
          <w:sz w:val="28"/>
          <w:szCs w:val="28"/>
        </w:rPr>
        <w:t>6,6</w:t>
      </w:r>
      <w:r w:rsidRPr="00E90D3B">
        <w:rPr>
          <w:sz w:val="28"/>
          <w:szCs w:val="28"/>
        </w:rPr>
        <w:t xml:space="preserve"> тыс. рублей.</w:t>
      </w:r>
    </w:p>
    <w:p w:rsidR="005F02D3" w:rsidRPr="005F02D3" w:rsidRDefault="005F02D3" w:rsidP="005F02D3">
      <w:pPr>
        <w:pStyle w:val="a3"/>
        <w:ind w:firstLine="708"/>
        <w:jc w:val="both"/>
        <w:rPr>
          <w:sz w:val="28"/>
          <w:szCs w:val="28"/>
        </w:rPr>
      </w:pPr>
      <w:r w:rsidRPr="005F02D3">
        <w:rPr>
          <w:sz w:val="28"/>
          <w:szCs w:val="28"/>
        </w:rPr>
        <w:t>Одновременно увеличены на 7,3% стоимость индивидуального пенсионного коэффициента и размер фиксированной выплаты к страховой пенсии. Стоимость одного индивидуального пенсионного коэффициента повышена со 133,05 рублей до 142,76 рублей, размер фиксированной выплаты к страховой пенсии – с 8 134,88 рублей до 8 728,73 рубля.</w:t>
      </w:r>
    </w:p>
    <w:p w:rsidR="005F02D3" w:rsidRPr="005F02D3" w:rsidRDefault="005F02D3" w:rsidP="008564D8">
      <w:pPr>
        <w:pStyle w:val="a3"/>
        <w:ind w:firstLine="708"/>
        <w:jc w:val="both"/>
        <w:rPr>
          <w:sz w:val="28"/>
          <w:szCs w:val="28"/>
        </w:rPr>
      </w:pPr>
      <w:r w:rsidRPr="00E90D3B">
        <w:rPr>
          <w:sz w:val="28"/>
          <w:szCs w:val="28"/>
        </w:rPr>
        <w:t>В связи с новогодними праздниками</w:t>
      </w:r>
      <w:r w:rsidR="008564D8" w:rsidRPr="00E90D3B">
        <w:rPr>
          <w:sz w:val="28"/>
          <w:szCs w:val="28"/>
        </w:rPr>
        <w:t xml:space="preserve"> некоторые</w:t>
      </w:r>
      <w:r w:rsidRPr="00E90D3B">
        <w:rPr>
          <w:sz w:val="28"/>
          <w:szCs w:val="28"/>
        </w:rPr>
        <w:t xml:space="preserve"> пенсионеры</w:t>
      </w:r>
      <w:r w:rsidR="008564D8" w:rsidRPr="00E90D3B">
        <w:rPr>
          <w:sz w:val="28"/>
          <w:szCs w:val="28"/>
        </w:rPr>
        <w:t xml:space="preserve"> </w:t>
      </w:r>
      <w:r w:rsidR="00E90D3B">
        <w:rPr>
          <w:sz w:val="28"/>
          <w:szCs w:val="28"/>
        </w:rPr>
        <w:t xml:space="preserve">Иркутской области </w:t>
      </w:r>
      <w:r w:rsidRPr="00E90D3B">
        <w:rPr>
          <w:sz w:val="28"/>
          <w:szCs w:val="28"/>
        </w:rPr>
        <w:t xml:space="preserve">досрочно получили проиндексированную пенсию за январь. Предновогодняя выплата коснулась </w:t>
      </w:r>
      <w:r w:rsidR="008564D8" w:rsidRPr="00E90D3B">
        <w:rPr>
          <w:sz w:val="28"/>
          <w:szCs w:val="28"/>
        </w:rPr>
        <w:t>пенсионеров, проживающих в тех районах</w:t>
      </w:r>
      <w:r w:rsidR="00E90D3B">
        <w:rPr>
          <w:sz w:val="28"/>
          <w:szCs w:val="28"/>
        </w:rPr>
        <w:t xml:space="preserve"> региона</w:t>
      </w:r>
      <w:r w:rsidR="008564D8" w:rsidRPr="00E90D3B">
        <w:rPr>
          <w:sz w:val="28"/>
          <w:szCs w:val="28"/>
        </w:rPr>
        <w:t xml:space="preserve">, где продолжает действовать режим ЧС. </w:t>
      </w:r>
      <w:r w:rsidRPr="00E90D3B">
        <w:rPr>
          <w:sz w:val="28"/>
          <w:szCs w:val="28"/>
        </w:rPr>
        <w:t>Таким образо</w:t>
      </w:r>
      <w:r w:rsidR="008564D8" w:rsidRPr="00E90D3B">
        <w:rPr>
          <w:sz w:val="28"/>
          <w:szCs w:val="28"/>
        </w:rPr>
        <w:t xml:space="preserve">м, досрочно перед Новым годом, </w:t>
      </w:r>
      <w:r w:rsidRPr="00E90D3B">
        <w:rPr>
          <w:sz w:val="28"/>
          <w:szCs w:val="28"/>
        </w:rPr>
        <w:t xml:space="preserve">28 декабря 2024 года денежные средства были направлены </w:t>
      </w:r>
      <w:r w:rsidR="00E768A2" w:rsidRPr="00E90D3B">
        <w:rPr>
          <w:sz w:val="28"/>
          <w:szCs w:val="28"/>
        </w:rPr>
        <w:t>125 ты</w:t>
      </w:r>
      <w:r w:rsidR="00E90D3B">
        <w:rPr>
          <w:sz w:val="28"/>
          <w:szCs w:val="28"/>
        </w:rPr>
        <w:t xml:space="preserve">с. </w:t>
      </w:r>
      <w:r w:rsidRPr="00E90D3B">
        <w:rPr>
          <w:sz w:val="28"/>
          <w:szCs w:val="28"/>
        </w:rPr>
        <w:t xml:space="preserve">пенсионеров. Следующая выплата таких пенсионеров </w:t>
      </w:r>
      <w:r w:rsidR="008564D8" w:rsidRPr="00E90D3B">
        <w:rPr>
          <w:sz w:val="28"/>
          <w:szCs w:val="28"/>
        </w:rPr>
        <w:t xml:space="preserve">ожидает </w:t>
      </w:r>
      <w:r w:rsidRPr="00E90D3B">
        <w:rPr>
          <w:sz w:val="28"/>
          <w:szCs w:val="28"/>
        </w:rPr>
        <w:t>уже в феврале.</w:t>
      </w:r>
    </w:p>
    <w:p w:rsidR="00C17AC1" w:rsidRDefault="00C17AC1" w:rsidP="00C17AC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Остальные</w:t>
      </w:r>
      <w:r w:rsidR="007E563F">
        <w:rPr>
          <w:sz w:val="28"/>
          <w:szCs w:val="28"/>
        </w:rPr>
        <w:t xml:space="preserve"> </w:t>
      </w:r>
      <w:r>
        <w:rPr>
          <w:sz w:val="28"/>
          <w:szCs w:val="28"/>
        </w:rPr>
        <w:t>пенсионеры</w:t>
      </w:r>
      <w:r w:rsidR="007E563F">
        <w:rPr>
          <w:sz w:val="28"/>
          <w:szCs w:val="28"/>
        </w:rPr>
        <w:t xml:space="preserve"> Иркутской области </w:t>
      </w:r>
      <w:r>
        <w:rPr>
          <w:sz w:val="28"/>
          <w:szCs w:val="28"/>
        </w:rPr>
        <w:t xml:space="preserve">проиндексированную пенсию через кредитные учреждения и почтовые отделения получат в январе по обычному графику. </w:t>
      </w:r>
    </w:p>
    <w:p w:rsidR="005F02D3" w:rsidRPr="005F02D3" w:rsidRDefault="005F02D3" w:rsidP="00E768A2">
      <w:pPr>
        <w:pStyle w:val="a3"/>
        <w:ind w:firstLine="708"/>
        <w:jc w:val="both"/>
        <w:rPr>
          <w:sz w:val="28"/>
          <w:szCs w:val="28"/>
        </w:rPr>
      </w:pPr>
      <w:r w:rsidRPr="005F02D3">
        <w:rPr>
          <w:sz w:val="28"/>
          <w:szCs w:val="28"/>
        </w:rPr>
        <w:t>Отметим, если инфляция по итогам 2024 года окажется выше проведенной на 7,3% индексации, в законе о бюджете Социального фонда России зафиксировано право правительства дополнительно повысить размер страховой пенсии.</w:t>
      </w:r>
    </w:p>
    <w:p w:rsidR="005A610F" w:rsidRPr="005F02D3" w:rsidRDefault="005A610F" w:rsidP="005F02D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A610F" w:rsidRPr="005F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6F"/>
    <w:rsid w:val="005A610F"/>
    <w:rsid w:val="005F02D3"/>
    <w:rsid w:val="006816F3"/>
    <w:rsid w:val="007E563F"/>
    <w:rsid w:val="008564D8"/>
    <w:rsid w:val="00921AE5"/>
    <w:rsid w:val="00C17AC1"/>
    <w:rsid w:val="00C80A6F"/>
    <w:rsid w:val="00E03F3D"/>
    <w:rsid w:val="00E768A2"/>
    <w:rsid w:val="00E9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7122-BD34-447E-9A0C-FB477B1A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3F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3F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7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8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8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9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0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Массальская Мария Константиновна</dc:creator>
  <cp:keywords/>
  <dc:description/>
  <cp:lastModifiedBy>Массальская Мария Константиновна</cp:lastModifiedBy>
  <cp:revision>2</cp:revision>
  <dcterms:created xsi:type="dcterms:W3CDTF">2025-01-04T01:44:00Z</dcterms:created>
  <dcterms:modified xsi:type="dcterms:W3CDTF">2025-01-04T01:44:00Z</dcterms:modified>
</cp:coreProperties>
</file>